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F1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 w:rsidR="00226362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="00186851">
        <w:rPr>
          <w:rFonts w:ascii="Arial" w:hAnsi="Arial" w:cs="Arial"/>
          <w:b/>
          <w:sz w:val="22"/>
          <w:szCs w:val="22"/>
        </w:rPr>
        <w:t xml:space="preserve"> -</w:t>
      </w:r>
      <w:r w:rsidR="00186851" w:rsidRPr="00186851">
        <w:rPr>
          <w:rFonts w:ascii="Arial" w:hAnsi="Arial" w:cs="Arial"/>
          <w:b/>
          <w:sz w:val="22"/>
          <w:szCs w:val="22"/>
        </w:rPr>
        <w:t>– Technická specifikace</w:t>
      </w:r>
    </w:p>
    <w:p w:rsidR="00D453F1" w:rsidRPr="00D3701B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2143"/>
        <w:gridCol w:w="1819"/>
      </w:tblGrid>
      <w:tr w:rsidR="00D453F1" w:rsidRPr="00D3701B" w:rsidTr="00162F96">
        <w:trPr>
          <w:trHeight w:val="315"/>
          <w:jc w:val="center"/>
        </w:trPr>
        <w:tc>
          <w:tcPr>
            <w:tcW w:w="9062" w:type="dxa"/>
            <w:gridSpan w:val="3"/>
            <w:shd w:val="clear" w:color="auto" w:fill="auto"/>
            <w:noWrap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Přehledná rekapitulace splnění všech zadaných technických parametrů </w:t>
            </w:r>
          </w:p>
        </w:tc>
      </w:tr>
      <w:tr w:rsidR="00D453F1" w:rsidRPr="00D3701B" w:rsidTr="00162F96">
        <w:trPr>
          <w:trHeight w:val="930"/>
          <w:jc w:val="center"/>
        </w:trPr>
        <w:tc>
          <w:tcPr>
            <w:tcW w:w="5100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2263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Nabídka-doplní uchazeč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ano/ne, příp. </w:t>
            </w:r>
            <w:r w:rsidR="00226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uvede 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hodnotu</w:t>
            </w:r>
          </w:p>
        </w:tc>
      </w:tr>
      <w:tr w:rsidR="00D453F1" w:rsidRPr="00D3701B" w:rsidTr="00162F96">
        <w:trPr>
          <w:trHeight w:val="509"/>
          <w:jc w:val="center"/>
        </w:trPr>
        <w:tc>
          <w:tcPr>
            <w:tcW w:w="5100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3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162F96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D453F1" w:rsidRPr="00D3701B" w:rsidRDefault="00D453F1" w:rsidP="000C1F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Tovární značka a typ automobilu: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EE4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uchazeč doplní</w:t>
            </w:r>
          </w:p>
        </w:tc>
      </w:tr>
      <w:tr w:rsidR="00D453F1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453F1" w:rsidRPr="00D3701B" w:rsidRDefault="002712D9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D453F1" w:rsidRPr="00D3701B">
              <w:rPr>
                <w:rFonts w:ascii="Arial" w:hAnsi="Arial" w:cs="Arial"/>
                <w:bCs/>
                <w:sz w:val="22"/>
                <w:szCs w:val="22"/>
              </w:rPr>
              <w:t>ové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453F1">
              <w:rPr>
                <w:rFonts w:ascii="Arial" w:hAnsi="Arial" w:cs="Arial"/>
                <w:bCs/>
                <w:sz w:val="22"/>
                <w:szCs w:val="22"/>
              </w:rPr>
              <w:t>osobní vozidlo</w:t>
            </w:r>
            <w:r w:rsidR="00226362">
              <w:rPr>
                <w:rFonts w:ascii="Arial" w:hAnsi="Arial" w:cs="Arial"/>
                <w:bCs/>
                <w:sz w:val="22"/>
                <w:szCs w:val="22"/>
              </w:rPr>
              <w:t xml:space="preserve"> kategorie M1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>, prodloužená verze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453F1" w:rsidRPr="00D3701B" w:rsidRDefault="00226362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F4753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6F4753" w:rsidRDefault="006F4753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Počet míst k sezení celkem 6 (5 + 1 imobilní osoba na vozíku)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 xml:space="preserve"> uvedeno v Technickém průkazu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6F4753" w:rsidRDefault="006F475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6F4753" w:rsidRPr="00D3701B" w:rsidRDefault="006F4753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772C3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B772C3" w:rsidRDefault="00B772C3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Palivo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B772C3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F4753">
              <w:rPr>
                <w:rFonts w:ascii="Arial" w:hAnsi="Arial" w:cs="Arial"/>
                <w:bCs/>
                <w:sz w:val="22"/>
                <w:szCs w:val="22"/>
              </w:rPr>
              <w:t>Nafta</w:t>
            </w:r>
          </w:p>
        </w:tc>
        <w:tc>
          <w:tcPr>
            <w:tcW w:w="1819" w:type="dxa"/>
            <w:shd w:val="clear" w:color="auto" w:fill="auto"/>
          </w:tcPr>
          <w:p w:rsidR="00B772C3" w:rsidRPr="00D3701B" w:rsidRDefault="00B772C3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162F96" w:rsidRPr="00D3701B" w:rsidRDefault="00162F96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62F96">
              <w:rPr>
                <w:rFonts w:ascii="Arial" w:hAnsi="Arial" w:cs="Arial"/>
                <w:bCs/>
                <w:sz w:val="22"/>
                <w:szCs w:val="22"/>
              </w:rPr>
              <w:t>Zdvihový objem v cm3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62F96" w:rsidRDefault="00162F96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1449 cm3</w:t>
            </w:r>
          </w:p>
        </w:tc>
        <w:tc>
          <w:tcPr>
            <w:tcW w:w="1819" w:type="dxa"/>
            <w:shd w:val="clear" w:color="auto" w:fill="auto"/>
          </w:tcPr>
          <w:p w:rsidR="00162F96" w:rsidRPr="00D3701B" w:rsidRDefault="00162F96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162F96" w:rsidRPr="00162F96" w:rsidRDefault="00162F96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Výkon motoru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62F96" w:rsidRDefault="00162F96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90 kW</w:t>
            </w:r>
          </w:p>
        </w:tc>
        <w:tc>
          <w:tcPr>
            <w:tcW w:w="1819" w:type="dxa"/>
            <w:shd w:val="clear" w:color="auto" w:fill="auto"/>
          </w:tcPr>
          <w:p w:rsidR="00162F96" w:rsidRPr="00D3701B" w:rsidRDefault="00162F96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162F96" w:rsidRDefault="002C2B60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162F96" w:rsidRPr="00162F96">
              <w:rPr>
                <w:rFonts w:ascii="Arial" w:hAnsi="Arial" w:cs="Arial"/>
                <w:bCs/>
                <w:sz w:val="22"/>
                <w:szCs w:val="22"/>
              </w:rPr>
              <w:t>misn</w:t>
            </w:r>
            <w:r w:rsidR="00162F96">
              <w:rPr>
                <w:rFonts w:ascii="Arial" w:hAnsi="Arial" w:cs="Arial"/>
                <w:bCs/>
                <w:sz w:val="22"/>
                <w:szCs w:val="22"/>
              </w:rPr>
              <w:t>í limit ve výfukových plynech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62F96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Minimálně </w:t>
            </w:r>
            <w:r w:rsidR="00162F96">
              <w:rPr>
                <w:rFonts w:ascii="Arial" w:hAnsi="Arial" w:cs="Arial"/>
                <w:bCs/>
                <w:sz w:val="22"/>
                <w:szCs w:val="22"/>
              </w:rPr>
              <w:t>EURO 6</w:t>
            </w:r>
          </w:p>
        </w:tc>
        <w:tc>
          <w:tcPr>
            <w:tcW w:w="1819" w:type="dxa"/>
            <w:shd w:val="clear" w:color="auto" w:fill="auto"/>
          </w:tcPr>
          <w:p w:rsidR="00162F96" w:rsidRPr="00D3701B" w:rsidRDefault="00162F96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162F96" w:rsidRDefault="00162F96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62F96">
              <w:rPr>
                <w:rFonts w:ascii="Arial" w:hAnsi="Arial" w:cs="Arial"/>
                <w:bCs/>
                <w:sz w:val="22"/>
                <w:szCs w:val="22"/>
              </w:rPr>
              <w:t>Spotřeba paliva pro kombinovaný provoz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62F96" w:rsidRDefault="00162F96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62F96">
              <w:rPr>
                <w:rFonts w:ascii="Arial" w:hAnsi="Arial" w:cs="Arial"/>
                <w:bCs/>
                <w:sz w:val="22"/>
                <w:szCs w:val="22"/>
              </w:rPr>
              <w:t>V souladu s Přílohou č. II Nařízení vlády č.173/2016 Sb., o stanovení závazných zadávacích podmínek pro veřejné zakázky na pořízení silničních vozidel.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162F96" w:rsidRPr="00162F96" w:rsidRDefault="00162F96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772C3">
              <w:rPr>
                <w:rFonts w:ascii="Arial" w:hAnsi="Arial" w:cs="Arial"/>
                <w:bCs/>
                <w:sz w:val="22"/>
                <w:szCs w:val="22"/>
                <w:highlight w:val="yellow"/>
              </w:rPr>
              <w:t>Hodnota v litrech</w:t>
            </w:r>
          </w:p>
        </w:tc>
      </w:tr>
      <w:tr w:rsidR="00674633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674633" w:rsidRPr="00162F96" w:rsidRDefault="00674633" w:rsidP="00674633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Boč</w:t>
            </w:r>
            <w:r w:rsidRPr="00674633">
              <w:rPr>
                <w:rFonts w:ascii="Arial" w:hAnsi="Arial" w:cs="Arial"/>
                <w:bCs/>
                <w:sz w:val="22"/>
                <w:szCs w:val="22"/>
              </w:rPr>
              <w:t xml:space="preserve">ní </w:t>
            </w:r>
            <w:r w:rsidR="009D1F5F">
              <w:rPr>
                <w:rFonts w:ascii="Arial" w:hAnsi="Arial" w:cs="Arial"/>
                <w:bCs/>
                <w:sz w:val="22"/>
                <w:szCs w:val="22"/>
              </w:rPr>
              <w:t xml:space="preserve">prosklené </w:t>
            </w:r>
            <w:r w:rsidRPr="00674633">
              <w:rPr>
                <w:rFonts w:ascii="Arial" w:hAnsi="Arial" w:cs="Arial"/>
                <w:bCs/>
                <w:sz w:val="22"/>
                <w:szCs w:val="22"/>
              </w:rPr>
              <w:t>posuvné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dveře</w:t>
            </w:r>
            <w:r w:rsidRPr="00674633">
              <w:rPr>
                <w:rFonts w:ascii="Arial" w:hAnsi="Arial" w:cs="Arial"/>
                <w:bCs/>
                <w:sz w:val="22"/>
                <w:szCs w:val="22"/>
              </w:rPr>
              <w:t xml:space="preserve"> na pravé a levé stran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ě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674633" w:rsidRPr="00162F96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674633" w:rsidRPr="00B772C3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9D1F5F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9D1F5F" w:rsidRDefault="009D1F5F" w:rsidP="009D1F5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Zadní (páté) dveře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9D1F5F" w:rsidRDefault="009D1F5F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Výklopné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9D1F5F" w:rsidRPr="00B772C3" w:rsidRDefault="009D1F5F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B772C3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B772C3" w:rsidRPr="00162F96" w:rsidRDefault="00B772C3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Objem zavazadlového prostoru (počítáno od první řady sedadel)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B772C3" w:rsidRPr="00162F96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3 500 l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772C3" w:rsidRPr="00B772C3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674633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674633" w:rsidRPr="00674633" w:rsidRDefault="00674633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674633">
              <w:rPr>
                <w:rFonts w:ascii="Arial" w:hAnsi="Arial" w:cs="Arial"/>
                <w:bCs/>
                <w:sz w:val="22"/>
                <w:szCs w:val="22"/>
              </w:rPr>
              <w:t>Délka</w:t>
            </w:r>
            <w:r w:rsidR="002C2B60">
              <w:rPr>
                <w:rFonts w:ascii="Arial" w:hAnsi="Arial" w:cs="Arial"/>
                <w:bCs/>
                <w:sz w:val="22"/>
                <w:szCs w:val="22"/>
              </w:rPr>
              <w:t xml:space="preserve"> v mm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674633" w:rsidRPr="002C2B60" w:rsidRDefault="00674633" w:rsidP="00DD5B8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 xml:space="preserve">Minimálně 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750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674633" w:rsidRPr="00B772C3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674633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674633" w:rsidRDefault="00D95648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Rozvor</w:t>
            </w:r>
            <w:r w:rsidR="002C2B60">
              <w:rPr>
                <w:rFonts w:ascii="Arial" w:hAnsi="Arial" w:cs="Arial"/>
                <w:bCs/>
                <w:sz w:val="22"/>
                <w:szCs w:val="22"/>
              </w:rPr>
              <w:t xml:space="preserve"> v mm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674633" w:rsidRPr="002C2B60" w:rsidRDefault="00674633" w:rsidP="00DD5B8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 xml:space="preserve">Minimálně 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2 970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674633" w:rsidRPr="00B772C3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Šířka v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mm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 xml:space="preserve">, včetně zrcátek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2C2B60" w:rsidRDefault="00DD5B8F" w:rsidP="00DD5B8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Maximálně </w:t>
            </w:r>
            <w:r w:rsidR="00D95648" w:rsidRPr="002C2B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>2 12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B319E8" w:rsidP="00B319E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Celková v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vozu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 xml:space="preserve"> v mm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2C2B60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>Minimálně 184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 xml:space="preserve"> a maximálně 2 000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LED denní světla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67463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0D2206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Přední mlhová světla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0D2206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Bezpečnostní systémy ABS, EBD, EBA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67463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D6107F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Asistent ESP a ASR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D6107F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Systém pomoci při rozjedu v kopci/svahu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Parkovací asistent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přední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Automatické stěrače s dešťovým senzorem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Samočinné rozsvícení světel za snížené viditelnosti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Multifunkční volant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Dotykový displej s USB 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hands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free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Elektrická dětská pojistka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Posilovač řízení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Palubní počítač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Pr="00D3701B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 plnohodnotných sedadel ve dvou řadách s tříbodovými bezpečnostními pásy plus osoba na vozíku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manuální klimatizace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Výškově a podélně nastavitelný volant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Loketní opěrka řidiče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Výklopné stolky na zadní straně předních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Výškově nastavitelné sedadlo řidiče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Akustická a vizuální signalizace nezapnutého bezpečnostního pásu řidiče, spolujezdce a v druhé řadě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Výškově nastavitelné opěrky hlavy v první a druhé řadě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Převodovka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manuální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Pr="00D3701B" w:rsidRDefault="00D95648" w:rsidP="00D956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očet převodových stupňů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+ zpátečka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D3701B">
              <w:rPr>
                <w:rFonts w:ascii="Arial" w:hAnsi="Arial" w:cs="Arial"/>
                <w:sz w:val="22"/>
                <w:szCs w:val="22"/>
              </w:rPr>
              <w:t>entrální zamykání s dálkovým ovládáním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Druhá řada sedadel posuvná a sklopná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Pr="007F3EE4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Tempomat s omezovačem rychlosti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Elektricky ovládaná okna předních a zadních dveří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204328">
              <w:rPr>
                <w:rFonts w:ascii="Arial" w:hAnsi="Arial" w:cs="Arial"/>
                <w:bCs/>
                <w:sz w:val="22"/>
                <w:szCs w:val="22"/>
              </w:rPr>
              <w:t>Elektricky vyhřívaná a ovládaná vnější zpětná zrcá</w:t>
            </w:r>
            <w:r>
              <w:rPr>
                <w:rFonts w:ascii="Arial" w:hAnsi="Arial" w:cs="Arial"/>
                <w:bCs/>
                <w:sz w:val="22"/>
                <w:szCs w:val="22"/>
              </w:rPr>
              <w:t>tka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Pr="0020432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Stěrač zadního okna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Pr="0020432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Hlavové airbagy pro první a druhou řadu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Čelní boční airbagy řidiče a spolujezdce s možností odpojení airbagu spolujezdce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Pr="0020432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Povinná výbava dle platných právních předpisů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Podélné střešní nosiče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vozidlo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48 měsíců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Barva karoserie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barva</w:t>
            </w: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E20B5B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D95648" w:rsidRPr="00D3701B" w:rsidRDefault="00D95648" w:rsidP="00D956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F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Vozidlo bude upraveno pro převoz těžce tělesně postižené osoby na invalidním vozíku, které bude opatřeno „flexi“ rampou, které umožňuje přepravu 5 osob (včetně řidiče)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osoby na vozíku</w:t>
            </w: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Snížená podlaha 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 xml:space="preserve">po celé délce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 zadní části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Výška mezi stropem a podlahou v zadní části vozidla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140 cm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Nájezdová rampa z hliníkového plechu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>, sklopná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Nájezdový úhel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Maximálně 12°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Protiskluzová a lehce omyvatelná krytina podlahy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E9595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 xml:space="preserve">Samonavíjecí </w:t>
            </w:r>
            <w:r w:rsidR="00E9595A">
              <w:rPr>
                <w:rFonts w:ascii="Arial" w:hAnsi="Arial" w:cs="Arial"/>
                <w:bCs/>
                <w:sz w:val="22"/>
                <w:szCs w:val="22"/>
              </w:rPr>
              <w:t xml:space="preserve">tříbodový </w:t>
            </w:r>
            <w:r w:rsidRPr="00C9078C">
              <w:rPr>
                <w:rFonts w:ascii="Arial" w:hAnsi="Arial" w:cs="Arial"/>
                <w:bCs/>
                <w:sz w:val="22"/>
                <w:szCs w:val="22"/>
              </w:rPr>
              <w:t xml:space="preserve">pás pro upoutání </w:t>
            </w:r>
            <w:r w:rsidR="00E9595A">
              <w:rPr>
                <w:rFonts w:ascii="Arial" w:hAnsi="Arial" w:cs="Arial"/>
                <w:bCs/>
                <w:sz w:val="22"/>
                <w:szCs w:val="22"/>
              </w:rPr>
              <w:t>osoby na invalidním</w:t>
            </w:r>
            <w:r w:rsidRPr="00C9078C">
              <w:rPr>
                <w:rFonts w:ascii="Arial" w:hAnsi="Arial" w:cs="Arial"/>
                <w:bCs/>
                <w:sz w:val="22"/>
                <w:szCs w:val="22"/>
              </w:rPr>
              <w:t xml:space="preserve"> vozíku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D95648" w:rsidP="00E9595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Přední samonavíjecí pásy umožňují upoutání vozíku mimo vozidlo</w:t>
            </w:r>
            <w:r w:rsidR="00E9595A">
              <w:rPr>
                <w:rFonts w:ascii="Arial" w:hAnsi="Arial" w:cs="Arial"/>
                <w:bCs/>
                <w:sz w:val="22"/>
                <w:szCs w:val="22"/>
              </w:rPr>
              <w:t>, s bezpečnostní brzdou proti nechtěnému pohybu vozíku vzad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D95648" w:rsidRDefault="001A3711" w:rsidP="004C03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Odnímatelné/vestavěné</w:t>
            </w:r>
            <w:r w:rsidR="004C0379">
              <w:rPr>
                <w:rFonts w:ascii="Arial" w:hAnsi="Arial" w:cs="Arial"/>
                <w:bCs/>
                <w:sz w:val="22"/>
                <w:szCs w:val="22"/>
              </w:rPr>
              <w:t xml:space="preserve"> zadní samonavíjecí pásy pro kotvení vozíku k podlaze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379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4C0379" w:rsidRDefault="004C0379" w:rsidP="004C03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Garance všech záruk na vozidlo od výrobce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C0379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4C0379" w:rsidRPr="00D63388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379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4C0379" w:rsidRPr="00C9078C" w:rsidRDefault="004C0379" w:rsidP="004C03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Nájezdovou rampu lze při nevyužívání sklopit až na podlahu vozu a tím využít celý zavazadlový prostor 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C0379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4C0379" w:rsidRPr="00D63388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36D2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0436D2" w:rsidRDefault="000436D2" w:rsidP="000436D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plošinu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0436D2" w:rsidRDefault="000436D2" w:rsidP="000436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24 měsíců</w:t>
            </w:r>
          </w:p>
        </w:tc>
        <w:tc>
          <w:tcPr>
            <w:tcW w:w="1819" w:type="dxa"/>
            <w:shd w:val="clear" w:color="auto" w:fill="auto"/>
          </w:tcPr>
          <w:p w:rsidR="000436D2" w:rsidRPr="00D3701B" w:rsidRDefault="000436D2" w:rsidP="000436D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436D2" w:rsidRPr="00D3701B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0436D2" w:rsidRDefault="000436D2" w:rsidP="000436D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Doklad k o schválení technické způsobilosti typu konstrukční části vozidla nebo výbavy vozidla vydané Ministerstvem dopravy České republiky – splnění požadavku bezpečného provozu na komunikacích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0436D2" w:rsidRDefault="000436D2" w:rsidP="000436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:rsidR="000436D2" w:rsidRPr="00D63388" w:rsidRDefault="000436D2" w:rsidP="000436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713F17" w:rsidRPr="00D3701B" w:rsidRDefault="00713F17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proofErr w:type="spellStart"/>
      <w:r w:rsidRPr="00D3701B">
        <w:rPr>
          <w:rFonts w:ascii="Arial" w:hAnsi="Arial" w:cs="Arial"/>
          <w:sz w:val="22"/>
          <w:szCs w:val="22"/>
        </w:rPr>
        <w:t>V_____________________dne</w:t>
      </w:r>
      <w:proofErr w:type="spellEnd"/>
      <w:r w:rsidRPr="00D3701B">
        <w:rPr>
          <w:rFonts w:ascii="Arial" w:hAnsi="Arial" w:cs="Arial"/>
          <w:sz w:val="22"/>
          <w:szCs w:val="22"/>
        </w:rPr>
        <w:t>:____________________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Razítko a podpis oprávněného zástupce uchazeče</w:t>
      </w:r>
    </w:p>
    <w:p w:rsidR="001A3711" w:rsidRPr="001A3711" w:rsidRDefault="001A3711">
      <w:pPr>
        <w:spacing w:after="160" w:line="259" w:lineRule="auto"/>
      </w:pPr>
    </w:p>
    <w:sectPr w:rsidR="001A3711" w:rsidRPr="001A3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85F"/>
    <w:multiLevelType w:val="hybridMultilevel"/>
    <w:tmpl w:val="FE40A6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2BE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0473C0"/>
    <w:multiLevelType w:val="hybridMultilevel"/>
    <w:tmpl w:val="D5AE1086"/>
    <w:lvl w:ilvl="0" w:tplc="D80A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601E"/>
    <w:multiLevelType w:val="hybridMultilevel"/>
    <w:tmpl w:val="37AE98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88C70E4"/>
    <w:multiLevelType w:val="hybridMultilevel"/>
    <w:tmpl w:val="48D81CA0"/>
    <w:lvl w:ilvl="0" w:tplc="EDFA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BD3D90"/>
    <w:multiLevelType w:val="hybridMultilevel"/>
    <w:tmpl w:val="DF1C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1"/>
    <w:rsid w:val="000436D2"/>
    <w:rsid w:val="00053F91"/>
    <w:rsid w:val="000D2206"/>
    <w:rsid w:val="00140383"/>
    <w:rsid w:val="00162F96"/>
    <w:rsid w:val="00186851"/>
    <w:rsid w:val="001A3711"/>
    <w:rsid w:val="001B2B46"/>
    <w:rsid w:val="001E7356"/>
    <w:rsid w:val="00204328"/>
    <w:rsid w:val="00226362"/>
    <w:rsid w:val="002712D9"/>
    <w:rsid w:val="002849CC"/>
    <w:rsid w:val="002C2B60"/>
    <w:rsid w:val="003248B9"/>
    <w:rsid w:val="00333B77"/>
    <w:rsid w:val="00374384"/>
    <w:rsid w:val="003A3174"/>
    <w:rsid w:val="00456F6C"/>
    <w:rsid w:val="00474BB4"/>
    <w:rsid w:val="004C0379"/>
    <w:rsid w:val="005765E6"/>
    <w:rsid w:val="005A7B36"/>
    <w:rsid w:val="005B72F7"/>
    <w:rsid w:val="005C1B52"/>
    <w:rsid w:val="00674633"/>
    <w:rsid w:val="006828DB"/>
    <w:rsid w:val="006F4753"/>
    <w:rsid w:val="00713F17"/>
    <w:rsid w:val="00805C2E"/>
    <w:rsid w:val="0084716F"/>
    <w:rsid w:val="009D1F5F"/>
    <w:rsid w:val="00A14183"/>
    <w:rsid w:val="00B319E8"/>
    <w:rsid w:val="00B772C3"/>
    <w:rsid w:val="00C9078C"/>
    <w:rsid w:val="00CD5EC5"/>
    <w:rsid w:val="00D453F1"/>
    <w:rsid w:val="00D6107F"/>
    <w:rsid w:val="00D95648"/>
    <w:rsid w:val="00DD4DCE"/>
    <w:rsid w:val="00DD5B8F"/>
    <w:rsid w:val="00DF6C83"/>
    <w:rsid w:val="00E02F36"/>
    <w:rsid w:val="00E9595A"/>
    <w:rsid w:val="00EA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6019"/>
  <w15:docId w15:val="{EC81B7A0-726B-416A-8E01-5B2AA05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3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3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456F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6F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56F6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56F6C"/>
    <w:rPr>
      <w:rFonts w:ascii="Calibri" w:eastAsia="Calibri" w:hAnsi="Calibri" w:cs="Times New Roman"/>
      <w:sz w:val="16"/>
      <w:szCs w:val="16"/>
    </w:rPr>
  </w:style>
  <w:style w:type="paragraph" w:customStyle="1" w:styleId="Textpsmene">
    <w:name w:val="Text písmene"/>
    <w:basedOn w:val="Normln"/>
    <w:rsid w:val="00456F6C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456F6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reditelka reditelka</dc:creator>
  <cp:lastModifiedBy>Kumpa Jakub Bc.</cp:lastModifiedBy>
  <cp:revision>8</cp:revision>
  <cp:lastPrinted>2018-10-17T15:16:00Z</cp:lastPrinted>
  <dcterms:created xsi:type="dcterms:W3CDTF">2020-06-15T15:16:00Z</dcterms:created>
  <dcterms:modified xsi:type="dcterms:W3CDTF">2020-06-15T15:26:00Z</dcterms:modified>
</cp:coreProperties>
</file>